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87" w:rsidRPr="00F31487" w:rsidRDefault="00F31487" w:rsidP="00F3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487">
        <w:rPr>
          <w:rFonts w:ascii="Times New Roman" w:hAnsi="Times New Roman" w:cs="Times New Roman"/>
          <w:b/>
          <w:sz w:val="28"/>
          <w:szCs w:val="28"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Pr="00F31487">
        <w:rPr>
          <w:rFonts w:ascii="Times New Roman" w:hAnsi="Times New Roman" w:cs="Times New Roman"/>
          <w:b/>
          <w:sz w:val="28"/>
          <w:szCs w:val="28"/>
        </w:rPr>
        <w:t>Новопавловска</w:t>
      </w:r>
      <w:proofErr w:type="spellEnd"/>
      <w:r w:rsidRPr="00F31487">
        <w:rPr>
          <w:rFonts w:ascii="Times New Roman" w:hAnsi="Times New Roman" w:cs="Times New Roman"/>
          <w:b/>
          <w:sz w:val="28"/>
          <w:szCs w:val="28"/>
        </w:rPr>
        <w:t>.</w:t>
      </w:r>
    </w:p>
    <w:p w:rsidR="00F31487" w:rsidRDefault="00F31487" w:rsidP="00F3148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46427E" w:rsidRPr="009D161C" w:rsidRDefault="009D161C" w:rsidP="00F3148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9D161C">
        <w:rPr>
          <w:rStyle w:val="c7"/>
          <w:b/>
          <w:bCs/>
          <w:sz w:val="28"/>
          <w:szCs w:val="28"/>
        </w:rPr>
        <w:t>Март 2023г.</w:t>
      </w:r>
    </w:p>
    <w:p w:rsidR="0046427E" w:rsidRDefault="0046427E" w:rsidP="00F31487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</w:p>
    <w:p w:rsidR="00F31487" w:rsidRDefault="00754D12" w:rsidP="00F314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неделя по теме</w:t>
      </w:r>
      <w:r w:rsidR="009D161C">
        <w:rPr>
          <w:rFonts w:ascii="Times New Roman" w:hAnsi="Times New Roman" w:cs="Times New Roman"/>
          <w:b/>
          <w:sz w:val="28"/>
          <w:szCs w:val="28"/>
        </w:rPr>
        <w:t>:</w:t>
      </w:r>
    </w:p>
    <w:p w:rsidR="009D161C" w:rsidRPr="00F31487" w:rsidRDefault="009D161C" w:rsidP="009D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487">
        <w:rPr>
          <w:rFonts w:ascii="Times New Roman" w:hAnsi="Times New Roman" w:cs="Times New Roman"/>
          <w:b/>
          <w:sz w:val="28"/>
          <w:szCs w:val="28"/>
        </w:rPr>
        <w:t>«Особенности организации изобразительной деятельности в ДОУ»</w:t>
      </w:r>
    </w:p>
    <w:p w:rsidR="009D161C" w:rsidRPr="009D161C" w:rsidRDefault="009D161C" w:rsidP="009D16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____________________________________________________________________</w:t>
      </w:r>
    </w:p>
    <w:p w:rsidR="009D161C" w:rsidRPr="00754D12" w:rsidRDefault="00F31487" w:rsidP="00754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Выступление  воспитателя МБДОУ «ЦРР </w:t>
      </w:r>
    </w:p>
    <w:p w:rsidR="009D161C" w:rsidRPr="00754D12" w:rsidRDefault="009D161C" w:rsidP="009D161C">
      <w:pPr>
        <w:jc w:val="center"/>
        <w:rPr>
          <w:rFonts w:ascii="Times New Roman" w:hAnsi="Times New Roman" w:cs="Times New Roman"/>
          <w:b/>
        </w:rPr>
      </w:pPr>
      <w:r w:rsidRPr="00754D12">
        <w:rPr>
          <w:rFonts w:ascii="Times New Roman" w:hAnsi="Times New Roman" w:cs="Times New Roman"/>
          <w:b/>
          <w:sz w:val="28"/>
          <w:szCs w:val="28"/>
        </w:rPr>
        <w:t>Чабановой М.В.</w:t>
      </w:r>
    </w:p>
    <w:p w:rsidR="009D161C" w:rsidRPr="00754D12" w:rsidRDefault="00F31487" w:rsidP="009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D161C" w:rsidRPr="00754D12">
        <w:rPr>
          <w:rFonts w:ascii="Times New Roman" w:hAnsi="Times New Roman" w:cs="Times New Roman"/>
          <w:b/>
          <w:sz w:val="28"/>
          <w:szCs w:val="28"/>
        </w:rPr>
        <w:t xml:space="preserve">о теме: </w:t>
      </w:r>
      <w:r w:rsidR="009D161C" w:rsidRPr="00754D12">
        <w:rPr>
          <w:rFonts w:ascii="Times New Roman" w:hAnsi="Times New Roman" w:cs="Times New Roman"/>
          <w:sz w:val="28"/>
          <w:szCs w:val="28"/>
        </w:rPr>
        <w:t xml:space="preserve"> </w:t>
      </w:r>
      <w:r w:rsidR="009D161C" w:rsidRPr="00754D12">
        <w:rPr>
          <w:rFonts w:ascii="Times New Roman" w:hAnsi="Times New Roman" w:cs="Times New Roman"/>
          <w:b/>
          <w:sz w:val="28"/>
          <w:szCs w:val="28"/>
        </w:rPr>
        <w:t>«Декоративная роспись -</w:t>
      </w:r>
      <w:r w:rsidR="00754D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61C" w:rsidRPr="00754D12">
        <w:rPr>
          <w:rFonts w:ascii="Times New Roman" w:hAnsi="Times New Roman" w:cs="Times New Roman"/>
          <w:b/>
          <w:sz w:val="28"/>
          <w:szCs w:val="28"/>
        </w:rPr>
        <w:t>гжель»</w:t>
      </w:r>
    </w:p>
    <w:p w:rsidR="009D161C" w:rsidRDefault="009D161C" w:rsidP="009D1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7E" w:rsidRPr="00754D12" w:rsidRDefault="00754D12" w:rsidP="0075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46427E" w:rsidRPr="00F3148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Гжель </w:t>
      </w:r>
      <w:r w:rsidR="0046427E" w:rsidRPr="00754D12">
        <w:rPr>
          <w:rFonts w:ascii="Times New Roman" w:hAnsi="Times New Roman" w:cs="Times New Roman"/>
          <w:sz w:val="28"/>
          <w:szCs w:val="28"/>
        </w:rPr>
        <w:t>- это один из крупнейших гончарных промыслов не только в Московской области, но и во всей России, в котором участвуют около 30 сел и деревень бывшей Гжельской волости.</w:t>
      </w:r>
      <w:proofErr w:type="gramEnd"/>
      <w:r w:rsidR="0046427E" w:rsidRPr="00754D12">
        <w:rPr>
          <w:rFonts w:ascii="Times New Roman" w:hAnsi="Times New Roman" w:cs="Times New Roman"/>
          <w:sz w:val="28"/>
          <w:szCs w:val="28"/>
        </w:rPr>
        <w:t xml:space="preserve"> Давным-давно нашли в тех местах белоснежную глину, из которой научились вырабатывать керамический материал – фарфор. Чудесная бело-синяя роспись делает изделия гжельских мастеров нарядными.</w:t>
      </w:r>
    </w:p>
    <w:p w:rsidR="0046427E" w:rsidRPr="00754D12" w:rsidRDefault="00F31487" w:rsidP="0075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427E" w:rsidRPr="00754D12">
        <w:rPr>
          <w:rFonts w:ascii="Times New Roman" w:hAnsi="Times New Roman" w:cs="Times New Roman"/>
          <w:sz w:val="28"/>
          <w:szCs w:val="28"/>
        </w:rPr>
        <w:t>Мастера Гжели постоянно находились в поиске новых форм и технологий производства керамики.</w:t>
      </w:r>
    </w:p>
    <w:p w:rsidR="0046427E" w:rsidRPr="00754D12" w:rsidRDefault="00754D12" w:rsidP="00754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427E" w:rsidRPr="00754D12">
        <w:rPr>
          <w:rFonts w:ascii="Times New Roman" w:hAnsi="Times New Roman" w:cs="Times New Roman"/>
          <w:sz w:val="28"/>
          <w:szCs w:val="28"/>
        </w:rPr>
        <w:t>В живописи, живой и непосредственной, народные мастера воссоздавали сказочные архитектурные пейзажи, сцены охоты, изображали различных животных, птиц, растительные и геометрические мотивы.</w:t>
      </w:r>
    </w:p>
    <w:p w:rsidR="0046427E" w:rsidRPr="00754D12" w:rsidRDefault="00F31487" w:rsidP="00754D1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427E" w:rsidRPr="00754D12">
        <w:rPr>
          <w:rFonts w:ascii="Times New Roman" w:hAnsi="Times New Roman" w:cs="Times New Roman"/>
          <w:sz w:val="28"/>
          <w:szCs w:val="28"/>
        </w:rPr>
        <w:t>Причина популярности фарфора Гжели в его декоративности, рукотворности, затейливости и фантазии сувенирных изделий, широте образов мелкой пластики, в его жизнеутверждающем характере. Работы гжельских мастеров покоряют своей особой образностью, их отличает оригинальное решение формы изделий, великолепное мастерство росписи. Лучшие традиции прошлых лет нашли свое</w:t>
      </w:r>
      <w:r w:rsidR="0046427E" w:rsidRPr="00754D1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отражение и в современном неподражаемом искусстве Гжели.</w:t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Гжелью называют традиционную русскую роспись, которая в старину являлась одним из самых популярных видов народного промысла.</w:t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Сегодня народно прикладное искусство изучается отдельным курсом не только в специализированных художественных школах, но и во время общеразвивающих занятий с детьми дошкольного возраста. Чтобы научиться создавать гжельскую роспись, важно не только понимать основные этапы рабочего процесса, но и знать историю ее возникновения.</w:t>
      </w:r>
    </w:p>
    <w:p w:rsidR="0046427E" w:rsidRPr="00F31487" w:rsidRDefault="0046427E" w:rsidP="004642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i/>
          <w:color w:val="7030A0"/>
          <w:sz w:val="22"/>
          <w:szCs w:val="22"/>
        </w:rPr>
      </w:pPr>
      <w:r w:rsidRPr="00F31487">
        <w:rPr>
          <w:rStyle w:val="c1"/>
          <w:b/>
          <w:i/>
          <w:color w:val="7030A0"/>
          <w:sz w:val="28"/>
          <w:szCs w:val="28"/>
        </w:rPr>
        <w:t>История возникновения гжельских узоров и орнаментов</w:t>
      </w:r>
      <w:r w:rsidR="00F31487" w:rsidRPr="00F31487">
        <w:rPr>
          <w:rStyle w:val="c1"/>
          <w:b/>
          <w:i/>
          <w:color w:val="7030A0"/>
          <w:sz w:val="28"/>
          <w:szCs w:val="28"/>
        </w:rPr>
        <w:t>.</w:t>
      </w:r>
    </w:p>
    <w:p w:rsidR="00F31487" w:rsidRDefault="00F31487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 w:rsidR="0046427E">
        <w:rPr>
          <w:rStyle w:val="c1"/>
          <w:color w:val="000000"/>
          <w:sz w:val="28"/>
          <w:szCs w:val="28"/>
        </w:rPr>
        <w:t>Гжель (роспись для детей может создаваться обычными красками на любой поверхности) – это название одного из регионов Подмосковья. Изначально в этой области территориально располагалось несколько деревень и поселков, жители которых были мастерами гончарного искусства. Именно поэтому первые гжельские росписи наносили на глину, добываемую в указанной местности.</w:t>
      </w:r>
    </w:p>
    <w:p w:rsidR="00F31487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</w:t>
      </w:r>
      <w:r w:rsidR="00F31487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Первые упоминания о рассматриваемом виде изобразительного искусства датированы 14 веком (ориентировочно 1328 г.).</w:t>
      </w:r>
      <w:r w:rsidR="00F31487">
        <w:rPr>
          <w:rStyle w:val="c1"/>
          <w:color w:val="000000"/>
          <w:sz w:val="28"/>
          <w:szCs w:val="28"/>
        </w:rPr>
        <w:t xml:space="preserve"> </w:t>
      </w:r>
    </w:p>
    <w:p w:rsidR="0046427E" w:rsidRDefault="00F31487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46427E">
        <w:rPr>
          <w:rStyle w:val="c1"/>
          <w:color w:val="000000"/>
          <w:sz w:val="28"/>
          <w:szCs w:val="28"/>
        </w:rPr>
        <w:t xml:space="preserve">Его отличительной характеристикой является ограниченное использование цветов (1 оттенок на белоснежном фоне). На развитие народного промысла оказывал большое внимание спрос потребителей, так как на вырученные с продажи расписанной посуды деньги, </w:t>
      </w:r>
      <w:proofErr w:type="spellStart"/>
      <w:r w:rsidR="0046427E">
        <w:rPr>
          <w:rStyle w:val="c1"/>
          <w:color w:val="000000"/>
          <w:sz w:val="28"/>
          <w:szCs w:val="28"/>
        </w:rPr>
        <w:t>гжельцы</w:t>
      </w:r>
      <w:proofErr w:type="spellEnd"/>
      <w:r w:rsidR="0046427E">
        <w:rPr>
          <w:rStyle w:val="c1"/>
          <w:color w:val="000000"/>
          <w:sz w:val="28"/>
          <w:szCs w:val="28"/>
        </w:rPr>
        <w:t xml:space="preserve"> кормили свои семьи. Пика своего развития и популярности гжельская живопись достигла в 18 веке, когда с ее помощью начали украшать не только посуду и предметы декора жилых помещений, но и игрушки, статуэтки и памятные сувениры. В этот период роспись стали в основном наносить на фарфор и фаянс.</w:t>
      </w:r>
    </w:p>
    <w:p w:rsidR="0046427E" w:rsidRDefault="00F31487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46427E">
        <w:rPr>
          <w:rStyle w:val="c1"/>
          <w:color w:val="000000"/>
          <w:sz w:val="28"/>
          <w:szCs w:val="28"/>
        </w:rPr>
        <w:t>В начале 20 века наблюдается сдержанность в развитии гжельского промысла. Это связано с угнетением заводского производства из-за национализации предприятий советской властью. Активное восстановление рассматриваемого вида художественного искусства заново начинает набирать популярность только с конца 20 столетия.</w:t>
      </w:r>
    </w:p>
    <w:p w:rsidR="0046427E" w:rsidRPr="00F31487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70C0"/>
          <w:sz w:val="22"/>
          <w:szCs w:val="22"/>
        </w:rPr>
      </w:pPr>
      <w:r w:rsidRPr="00F31487">
        <w:rPr>
          <w:rStyle w:val="c1"/>
          <w:b/>
          <w:i/>
          <w:color w:val="0070C0"/>
          <w:sz w:val="28"/>
          <w:szCs w:val="28"/>
        </w:rPr>
        <w:t>Цветовая гамма гжельской росписи</w:t>
      </w:r>
    </w:p>
    <w:p w:rsidR="0046427E" w:rsidRDefault="00F31487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46427E">
        <w:rPr>
          <w:rStyle w:val="c1"/>
          <w:color w:val="000000"/>
          <w:sz w:val="28"/>
          <w:szCs w:val="28"/>
        </w:rPr>
        <w:t xml:space="preserve">Гжельская роспись изначально выполнялась исключительно синей краской (допускается использование оттенков). Именно такая черта этого вида художественного искусства делает его сложным для исполнения новичками даже в настоящее время. Создать красивый рисунок, используя </w:t>
      </w:r>
      <w:proofErr w:type="gramStart"/>
      <w:r w:rsidR="0046427E">
        <w:rPr>
          <w:rStyle w:val="c1"/>
          <w:color w:val="000000"/>
          <w:sz w:val="28"/>
          <w:szCs w:val="28"/>
        </w:rPr>
        <w:t>ограниченное</w:t>
      </w:r>
      <w:proofErr w:type="gramEnd"/>
      <w:r w:rsidR="0046427E">
        <w:rPr>
          <w:rStyle w:val="c1"/>
          <w:color w:val="000000"/>
          <w:sz w:val="28"/>
          <w:szCs w:val="28"/>
        </w:rPr>
        <w:t xml:space="preserve"> количества цветов колеров сможет далеко не каждый художник.</w:t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начале 20 века наблюдается сдержанность в развитии гжельского промысла. Это связано с угнетением заводского производства из-за национализации предприятий советской властью. Активное восстановление рассматриваемого вида художественного искусства заново начинает набирать популярность только с конца 20 столетия.</w:t>
      </w:r>
    </w:p>
    <w:p w:rsidR="009D161C" w:rsidRDefault="00F31487" w:rsidP="009D16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9D161C">
        <w:rPr>
          <w:rStyle w:val="c1"/>
          <w:color w:val="000000"/>
          <w:sz w:val="28"/>
          <w:szCs w:val="28"/>
        </w:rPr>
        <w:t>Наиболее характерными чертами этого вида росписи являются:</w:t>
      </w:r>
    </w:p>
    <w:p w:rsidR="00D26A9F" w:rsidRDefault="00D26A9F" w:rsidP="009D16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26A9F" w:rsidRDefault="00D26A9F" w:rsidP="00DD23B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28360" cy="3685837"/>
            <wp:effectExtent l="0" t="0" r="0" b="0"/>
            <wp:docPr id="6" name="Рисунок 6" descr="https://cf3.ppt-online.org/files3/slide/r/RFP7c9NoZ2pzdOrWEC4y8KamGhJUfQVbvjTH3A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3.ppt-online.org/files3/slide/r/RFP7c9NoZ2pzdOrWEC4y8KamGhJUfQVbvjTH3A/slide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7" t="4222" r="-1" b="11343"/>
                    <a:stretch/>
                  </pic:blipFill>
                  <pic:spPr bwMode="auto">
                    <a:xfrm>
                      <a:off x="0" y="0"/>
                      <a:ext cx="5928360" cy="36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61C" w:rsidRDefault="00F31487" w:rsidP="00D26A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</w:t>
      </w:r>
      <w:r w:rsidR="009D161C">
        <w:rPr>
          <w:rStyle w:val="c1"/>
          <w:color w:val="000000"/>
          <w:sz w:val="28"/>
          <w:szCs w:val="28"/>
        </w:rPr>
        <w:t>се элементы орнамента, вне зависимости от общей сложности изображения, прорисовываются от руки (изредка с использованием шаблонов);</w:t>
      </w:r>
    </w:p>
    <w:p w:rsidR="009D161C" w:rsidRDefault="009D161C" w:rsidP="00D26A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строгое выполнение росписи на однотонном синем или белом фонах;</w:t>
      </w:r>
    </w:p>
    <w:p w:rsidR="009D161C" w:rsidRDefault="009D161C" w:rsidP="00D26A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орнамент прорисовывается исключительно синим или белым цветом (в редких случаях допустимо использование золотого или платинового оттенка);</w:t>
      </w:r>
    </w:p>
    <w:p w:rsidR="009D161C" w:rsidRDefault="009D161C" w:rsidP="00D26A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наличие четких и резких переходов цвета в прорисовке гжельского орнамента;</w:t>
      </w:r>
    </w:p>
    <w:p w:rsidR="009D161C" w:rsidRDefault="009D161C" w:rsidP="00D26A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 рамках одного орнамента подразумевается использование нескольких оттенков синего цвета, их последовательность должна быть максимально выдержана, несмотря на резкость переходов;</w:t>
      </w:r>
    </w:p>
    <w:p w:rsidR="009D161C" w:rsidRDefault="009D161C" w:rsidP="00D26A9F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элементы гжельской росписи, нанесенные на один предмет, должны представлять собой целостную композицию, выдержанную в одной тематике (например, если кружка расписана гжельскими цветами, то каждый элемент ее декора должен визуально напоминать бутоны растений или их стебли).</w:t>
      </w:r>
    </w:p>
    <w:p w:rsidR="00DD23B0" w:rsidRDefault="00DD23B0" w:rsidP="009D16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i/>
          <w:color w:val="002060"/>
          <w:sz w:val="28"/>
          <w:szCs w:val="28"/>
        </w:rPr>
      </w:pPr>
    </w:p>
    <w:p w:rsidR="009D161C" w:rsidRPr="00D26A9F" w:rsidRDefault="009D161C" w:rsidP="009D161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2060"/>
          <w:sz w:val="22"/>
          <w:szCs w:val="22"/>
        </w:rPr>
      </w:pPr>
      <w:r w:rsidRPr="00D26A9F">
        <w:rPr>
          <w:rStyle w:val="c1"/>
          <w:b/>
          <w:i/>
          <w:color w:val="002060"/>
          <w:sz w:val="28"/>
          <w:szCs w:val="28"/>
        </w:rPr>
        <w:t>Классические элементы гжели:</w:t>
      </w:r>
    </w:p>
    <w:p w:rsidR="009D161C" w:rsidRDefault="009D161C" w:rsidP="00754D1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растения (деревья, травы, цветы);</w:t>
      </w:r>
    </w:p>
    <w:p w:rsidR="009D161C" w:rsidRDefault="009D161C" w:rsidP="00754D1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животные;</w:t>
      </w:r>
    </w:p>
    <w:p w:rsidR="009D161C" w:rsidRDefault="009D161C" w:rsidP="00754D1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птицы;</w:t>
      </w:r>
    </w:p>
    <w:p w:rsidR="009D161C" w:rsidRDefault="009D161C" w:rsidP="00754D1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орнамент (гжельские узоры располагают линиями);</w:t>
      </w:r>
    </w:p>
    <w:p w:rsidR="009D161C" w:rsidRPr="00D26A9F" w:rsidRDefault="009D161C" w:rsidP="00754D1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многокомпонентные изображения с сюжетом.</w:t>
      </w:r>
    </w:p>
    <w:p w:rsidR="00D26A9F" w:rsidRDefault="00D26A9F" w:rsidP="00D26A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D26A9F" w:rsidRPr="00D26A9F" w:rsidRDefault="00F91A39" w:rsidP="00F91A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drawing>
          <wp:inline distT="0" distB="0" distL="0" distR="0">
            <wp:extent cx="6482702" cy="3665220"/>
            <wp:effectExtent l="0" t="0" r="0" b="0"/>
            <wp:docPr id="1" name="Рисунок 1" descr="https://beolin.club/uploads/posts/2023-02/1675428459_beolin-club-p-elementi-gzhelskoi-rospisi-risunki-pinte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olin.club/uploads/posts/2023-02/1675428459_beolin-club-p-elementi-gzhelskoi-rospisi-risunki-pintere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0" t="11193" r="1460" b="17274"/>
                    <a:stretch/>
                  </pic:blipFill>
                  <pic:spPr bwMode="auto">
                    <a:xfrm>
                      <a:off x="0" y="0"/>
                      <a:ext cx="6482702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A9F" w:rsidRDefault="00D26A9F" w:rsidP="00D26A9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</w:rPr>
        <w:lastRenderedPageBreak/>
        <w:drawing>
          <wp:inline distT="0" distB="0" distL="0" distR="0">
            <wp:extent cx="6172200" cy="8572500"/>
            <wp:effectExtent l="0" t="0" r="0" b="0"/>
            <wp:docPr id="5" name="Рисунок 5" descr="https://www.ukazka.ru/img/g/uk86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ukazka.ru/img/g/uk862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427E" w:rsidRDefault="0046427E" w:rsidP="0046427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26A9F" w:rsidRDefault="00D26A9F" w:rsidP="004642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D26A9F" w:rsidRDefault="00D26A9F" w:rsidP="004642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28"/>
          <w:szCs w:val="28"/>
        </w:rPr>
      </w:pPr>
    </w:p>
    <w:p w:rsidR="0046427E" w:rsidRPr="00DD23B0" w:rsidRDefault="0046427E" w:rsidP="0046427E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i/>
          <w:color w:val="0070C0"/>
          <w:sz w:val="22"/>
          <w:szCs w:val="22"/>
        </w:rPr>
      </w:pPr>
      <w:r w:rsidRPr="00DD23B0">
        <w:rPr>
          <w:rStyle w:val="c1"/>
          <w:b/>
          <w:i/>
          <w:color w:val="0070C0"/>
          <w:sz w:val="28"/>
          <w:szCs w:val="28"/>
        </w:rPr>
        <w:lastRenderedPageBreak/>
        <w:t>Что нужно для создания узоров на бумаге?</w:t>
      </w:r>
    </w:p>
    <w:p w:rsidR="0046427E" w:rsidRDefault="00DD23B0" w:rsidP="00DD23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</w:t>
      </w:r>
      <w:r w:rsidR="0046427E">
        <w:rPr>
          <w:rStyle w:val="c1"/>
          <w:color w:val="000000"/>
          <w:sz w:val="28"/>
          <w:szCs w:val="28"/>
        </w:rPr>
        <w:t>В работе с детьми в абсолютном большинстве случаев традиционные инструменты для создания гжельской росписи (оксид кобальта, шпатели, реагенты и так далее) не используются из соображений безопасности. Юные художники учатся рисовать узоры в этом стиле на бумаге.</w:t>
      </w:r>
    </w:p>
    <w:p w:rsidR="0046427E" w:rsidRDefault="0046427E" w:rsidP="00DD23B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комфортного рабочего процесса ребенка необходимо снабдить: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плотными листами бумаги или белым картоном. Тонкие страницы под воздействием воды и краски деформируются, из-за чего внешний вид всей работы станет значительно хуже;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синяя и белая краски. Не рекомендуется давать ребенку больше цветов, чтобы четче сформировать у него представление о гжельской росписи. Для работы подойдет гуашь, масляные краски или насыщенная акварель;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кисти (рекомендуется предоставить ребенку 2-3 вида кистей, различающихся друг от друга толщиной);</w:t>
      </w:r>
    </w:p>
    <w:p w:rsidR="0046427E" w:rsidRDefault="0046427E" w:rsidP="00DD23B0">
      <w:pPr>
        <w:pStyle w:val="c0"/>
        <w:shd w:val="clear" w:color="auto" w:fill="FFFFFF"/>
        <w:spacing w:before="0" w:beforeAutospacing="0" w:after="0" w:afterAutospacing="0"/>
        <w:ind w:firstLine="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палитра (понадобится юному художнику при смешивании цветов для получения необходимого оттенка синего);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емкость с водой;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кусок ткани из натуральных материалов (им можно не только вытирать руки, при возникновении такой необходимости, но и корректировать недавно нанесенное на рабочую плоскость изображение);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трафареты (особенно актуально, если росписи обучается ребенок младшего возраста, не имеющий навыков изобразительного искусства).</w:t>
      </w:r>
    </w:p>
    <w:p w:rsidR="0046427E" w:rsidRDefault="0046427E" w:rsidP="00DD23B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Техника росписи</w:t>
      </w:r>
    </w:p>
    <w:p w:rsidR="0046427E" w:rsidRDefault="00F91A39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 w:rsidR="0046427E">
        <w:rPr>
          <w:rStyle w:val="c1"/>
          <w:color w:val="000000"/>
          <w:sz w:val="28"/>
          <w:szCs w:val="28"/>
        </w:rPr>
        <w:t xml:space="preserve">Гжель (роспись для детей должна создаваться в соответствие с общепринятым алгоритмом) под этапами своего создания подразумевает последовательное нанесение на рабочую поверхность мазков краски так, чтобы интенсивность цвета постепенно изменялась от более светлого к </w:t>
      </w:r>
      <w:proofErr w:type="gramStart"/>
      <w:r w:rsidR="0046427E">
        <w:rPr>
          <w:rStyle w:val="c1"/>
          <w:color w:val="000000"/>
          <w:sz w:val="28"/>
          <w:szCs w:val="28"/>
        </w:rPr>
        <w:t>темному</w:t>
      </w:r>
      <w:proofErr w:type="gramEnd"/>
      <w:r w:rsidR="0046427E">
        <w:rPr>
          <w:rStyle w:val="c1"/>
          <w:color w:val="000000"/>
          <w:sz w:val="28"/>
          <w:szCs w:val="28"/>
        </w:rPr>
        <w:t xml:space="preserve"> (или наоборот). Движения кистью должны производиться от срединной части используемого листа бумаги к его краям.</w:t>
      </w:r>
    </w:p>
    <w:p w:rsidR="0046427E" w:rsidRPr="00F91A39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91A39">
        <w:rPr>
          <w:rStyle w:val="c1"/>
          <w:b/>
          <w:i/>
          <w:color w:val="000000"/>
          <w:sz w:val="28"/>
          <w:szCs w:val="28"/>
        </w:rPr>
        <w:t xml:space="preserve">При разъяснении юным художникам техники создания гжельских узоров рекомендуется обращать их внимание </w:t>
      </w:r>
      <w:proofErr w:type="gramStart"/>
      <w:r w:rsidRPr="00F91A39">
        <w:rPr>
          <w:rStyle w:val="c1"/>
          <w:b/>
          <w:i/>
          <w:color w:val="000000"/>
          <w:sz w:val="28"/>
          <w:szCs w:val="28"/>
        </w:rPr>
        <w:t>на</w:t>
      </w:r>
      <w:proofErr w:type="gramEnd"/>
      <w:r w:rsidRPr="00F91A39">
        <w:rPr>
          <w:rStyle w:val="c1"/>
          <w:b/>
          <w:i/>
          <w:color w:val="000000"/>
          <w:sz w:val="28"/>
          <w:szCs w:val="28"/>
        </w:rPr>
        <w:t>:</w:t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насыщенность и ширину прорисовываемых с помощью кисти линий;</w:t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расположение ворса кисти на рабочей плоскости;</w:t>
      </w:r>
    </w:p>
    <w:p w:rsidR="0046427E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колера на кисточке.</w:t>
      </w:r>
    </w:p>
    <w:p w:rsidR="0046427E" w:rsidRPr="00F91A39" w:rsidRDefault="0046427E" w:rsidP="0046427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91A39">
        <w:rPr>
          <w:rStyle w:val="c1"/>
          <w:b/>
          <w:i/>
          <w:color w:val="000000"/>
          <w:sz w:val="28"/>
          <w:szCs w:val="28"/>
        </w:rPr>
        <w:t>Техника гжельской росписи традиционно выглядит так:</w:t>
      </w:r>
    </w:p>
    <w:p w:rsidR="0046427E" w:rsidRDefault="0046427E" w:rsidP="00F91A3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палитре смешать густые капли синего и белого цвета, после чего, как бы вытягивая кистью краску, растушевать полутона орнамента.</w:t>
      </w:r>
    </w:p>
    <w:p w:rsidR="0046427E" w:rsidRDefault="0046427E" w:rsidP="00F91A3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Создать контур с помощью классических мазков, подразумевающих прорисовку линий перемещением кисти с краской в направлении, перпендикулярном положению ворсистой части рабочего инструмента.</w:t>
      </w:r>
    </w:p>
    <w:p w:rsidR="0046427E" w:rsidRDefault="0046427E" w:rsidP="00F91A3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Детализировать изображение «волновыми» мазками, предполагающими чередование сильного и слабого нажатия на кисть, с ее последующим разворотом на 180 градусов у края рабочей плоскости.</w:t>
      </w:r>
    </w:p>
    <w:p w:rsidR="00200540" w:rsidRDefault="0046427E" w:rsidP="00F91A3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F91A39">
        <w:rPr>
          <w:rStyle w:val="c1"/>
          <w:color w:val="000000"/>
          <w:sz w:val="28"/>
          <w:szCs w:val="28"/>
        </w:rPr>
        <w:t>При необходимости, заполнить пустоты четкими точками, прорисовывать которые следует легким касанием кисти поверхности используемого листа бумаги.</w:t>
      </w:r>
      <w:bookmarkStart w:id="0" w:name="_GoBack"/>
      <w:bookmarkEnd w:id="0"/>
    </w:p>
    <w:sectPr w:rsidR="00200540" w:rsidSect="00F31487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5C36"/>
      </v:shape>
    </w:pict>
  </w:numPicBullet>
  <w:abstractNum w:abstractNumId="0">
    <w:nsid w:val="140831B0"/>
    <w:multiLevelType w:val="hybridMultilevel"/>
    <w:tmpl w:val="E9A4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B7A01"/>
    <w:multiLevelType w:val="hybridMultilevel"/>
    <w:tmpl w:val="A59CED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D117C"/>
    <w:multiLevelType w:val="hybridMultilevel"/>
    <w:tmpl w:val="CE02C0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178C2"/>
    <w:multiLevelType w:val="hybridMultilevel"/>
    <w:tmpl w:val="153CE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27E"/>
    <w:rsid w:val="00200540"/>
    <w:rsid w:val="0046427E"/>
    <w:rsid w:val="00754D12"/>
    <w:rsid w:val="009D161C"/>
    <w:rsid w:val="00BE05F2"/>
    <w:rsid w:val="00D26A9F"/>
    <w:rsid w:val="00DD23B0"/>
    <w:rsid w:val="00F31487"/>
    <w:rsid w:val="00F9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427E"/>
  </w:style>
  <w:style w:type="paragraph" w:customStyle="1" w:styleId="c4">
    <w:name w:val="c4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27E"/>
  </w:style>
  <w:style w:type="paragraph" w:customStyle="1" w:styleId="c3">
    <w:name w:val="c3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6427E"/>
  </w:style>
  <w:style w:type="paragraph" w:customStyle="1" w:styleId="c4">
    <w:name w:val="c4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6427E"/>
  </w:style>
  <w:style w:type="paragraph" w:customStyle="1" w:styleId="c3">
    <w:name w:val="c3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64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BAB9-F523-450A-906D-06618F53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2023-04-04T09:38:00Z</dcterms:created>
  <dcterms:modified xsi:type="dcterms:W3CDTF">2023-07-19T12:26:00Z</dcterms:modified>
</cp:coreProperties>
</file>