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5A2" w:rsidRPr="00735AC2" w:rsidRDefault="008805A2" w:rsidP="008805A2">
      <w:pPr>
        <w:jc w:val="center"/>
        <w:rPr>
          <w:b/>
        </w:rPr>
      </w:pPr>
      <w:r w:rsidRPr="00735AC2">
        <w:rPr>
          <w:b/>
        </w:rPr>
        <w:t>Март 2023г.</w:t>
      </w:r>
    </w:p>
    <w:p w:rsidR="008805A2" w:rsidRPr="00735AC2" w:rsidRDefault="008805A2" w:rsidP="008805A2">
      <w:pPr>
        <w:jc w:val="center"/>
        <w:rPr>
          <w:rFonts w:ascii="Times New Roman" w:hAnsi="Times New Roman" w:cs="Times New Roman"/>
          <w:b/>
          <w:sz w:val="28"/>
          <w:szCs w:val="28"/>
        </w:rPr>
      </w:pPr>
      <w:r w:rsidRPr="00735AC2">
        <w:rPr>
          <w:rFonts w:ascii="Times New Roman" w:hAnsi="Times New Roman" w:cs="Times New Roman"/>
          <w:b/>
          <w:sz w:val="28"/>
          <w:szCs w:val="28"/>
        </w:rPr>
        <w:t>Педагогический совет «Особенности организации изобразительной деятельности в ДОУ»</w:t>
      </w:r>
    </w:p>
    <w:p w:rsidR="008805A2" w:rsidRDefault="008805A2" w:rsidP="008805A2">
      <w:pPr>
        <w:jc w:val="center"/>
      </w:pPr>
      <w:r>
        <w:t>____________________________________________________________________</w:t>
      </w:r>
    </w:p>
    <w:p w:rsidR="008805A2" w:rsidRDefault="008805A2" w:rsidP="008805A2">
      <w:pPr>
        <w:jc w:val="center"/>
      </w:pPr>
    </w:p>
    <w:p w:rsidR="008805A2" w:rsidRPr="00D8159E" w:rsidRDefault="008805A2" w:rsidP="008805A2">
      <w:pPr>
        <w:jc w:val="center"/>
        <w:rPr>
          <w:b/>
        </w:rPr>
      </w:pPr>
      <w:r>
        <w:rPr>
          <w:b/>
        </w:rPr>
        <w:t xml:space="preserve">Выступление  воспитателя второй  </w:t>
      </w:r>
      <w:r w:rsidRPr="00D8159E">
        <w:rPr>
          <w:b/>
        </w:rPr>
        <w:t xml:space="preserve"> квалификационной категории</w:t>
      </w:r>
    </w:p>
    <w:p w:rsidR="008805A2" w:rsidRPr="00B10DAF" w:rsidRDefault="008805A2" w:rsidP="008805A2">
      <w:pPr>
        <w:jc w:val="center"/>
        <w:rPr>
          <w:b/>
        </w:rPr>
      </w:pPr>
      <w:r>
        <w:rPr>
          <w:b/>
        </w:rPr>
        <w:t xml:space="preserve">Муниципального  бюджетного дошкольного образовательного  учреждения «Центра развития ребенка – детский сад №3 «Березка» города </w:t>
      </w:r>
      <w:proofErr w:type="spellStart"/>
      <w:r>
        <w:rPr>
          <w:b/>
        </w:rPr>
        <w:t>Новопавловска</w:t>
      </w:r>
      <w:proofErr w:type="spellEnd"/>
    </w:p>
    <w:p w:rsidR="008805A2" w:rsidRPr="00D8159E" w:rsidRDefault="008805A2" w:rsidP="008805A2">
      <w:pPr>
        <w:jc w:val="center"/>
        <w:rPr>
          <w:b/>
          <w:sz w:val="28"/>
          <w:szCs w:val="28"/>
        </w:rPr>
      </w:pPr>
      <w:r>
        <w:rPr>
          <w:b/>
          <w:sz w:val="28"/>
          <w:szCs w:val="28"/>
        </w:rPr>
        <w:t>Чабановой М.В.</w:t>
      </w:r>
    </w:p>
    <w:p w:rsidR="008805A2" w:rsidRPr="00B10DAF" w:rsidRDefault="008805A2" w:rsidP="008805A2">
      <w:pPr>
        <w:jc w:val="center"/>
      </w:pPr>
    </w:p>
    <w:p w:rsidR="008805A2" w:rsidRPr="00503353" w:rsidRDefault="008805A2" w:rsidP="008805A2">
      <w:pPr>
        <w:spacing w:after="0"/>
        <w:jc w:val="center"/>
        <w:rPr>
          <w:rFonts w:ascii="Times New Roman" w:hAnsi="Times New Roman" w:cs="Times New Roman"/>
          <w:b/>
          <w:sz w:val="28"/>
          <w:szCs w:val="28"/>
        </w:rPr>
      </w:pPr>
      <w:r>
        <w:rPr>
          <w:b/>
          <w:sz w:val="28"/>
          <w:szCs w:val="28"/>
        </w:rPr>
        <w:t xml:space="preserve">По теме: </w:t>
      </w:r>
      <w:r w:rsidRPr="00D27BF1">
        <w:rPr>
          <w:sz w:val="28"/>
          <w:szCs w:val="28"/>
        </w:rPr>
        <w:t xml:space="preserve"> </w:t>
      </w:r>
      <w:r w:rsidRPr="00503353">
        <w:rPr>
          <w:rFonts w:ascii="Times New Roman" w:hAnsi="Times New Roman" w:cs="Times New Roman"/>
          <w:b/>
          <w:sz w:val="28"/>
          <w:szCs w:val="28"/>
        </w:rPr>
        <w:t xml:space="preserve">«Организация </w:t>
      </w:r>
      <w:proofErr w:type="gramStart"/>
      <w:r w:rsidRPr="00503353">
        <w:rPr>
          <w:rFonts w:ascii="Times New Roman" w:hAnsi="Times New Roman" w:cs="Times New Roman"/>
          <w:b/>
          <w:sz w:val="28"/>
          <w:szCs w:val="28"/>
        </w:rPr>
        <w:t>самостоятельной</w:t>
      </w:r>
      <w:proofErr w:type="gramEnd"/>
      <w:r w:rsidRPr="00503353">
        <w:rPr>
          <w:rFonts w:ascii="Times New Roman" w:hAnsi="Times New Roman" w:cs="Times New Roman"/>
          <w:b/>
          <w:sz w:val="28"/>
          <w:szCs w:val="28"/>
        </w:rPr>
        <w:t xml:space="preserve"> изобразительной</w:t>
      </w:r>
    </w:p>
    <w:p w:rsidR="008805A2" w:rsidRDefault="008805A2" w:rsidP="008805A2">
      <w:pPr>
        <w:spacing w:after="0"/>
        <w:jc w:val="center"/>
        <w:rPr>
          <w:rFonts w:ascii="Times New Roman" w:hAnsi="Times New Roman" w:cs="Times New Roman"/>
          <w:b/>
          <w:sz w:val="28"/>
          <w:szCs w:val="28"/>
        </w:rPr>
      </w:pPr>
      <w:r w:rsidRPr="00503353">
        <w:rPr>
          <w:rFonts w:ascii="Times New Roman" w:hAnsi="Times New Roman" w:cs="Times New Roman"/>
          <w:b/>
          <w:sz w:val="28"/>
          <w:szCs w:val="28"/>
        </w:rPr>
        <w:t>деятельности детей»</w:t>
      </w:r>
    </w:p>
    <w:p w:rsidR="008805A2" w:rsidRDefault="008805A2" w:rsidP="008805A2">
      <w:pPr>
        <w:shd w:val="clear" w:color="auto" w:fill="FFFFFF"/>
        <w:spacing w:after="0" w:line="240" w:lineRule="auto"/>
        <w:jc w:val="center"/>
        <w:rPr>
          <w:rFonts w:ascii="Times New Roman" w:eastAsia="Times New Roman" w:hAnsi="Times New Roman" w:cs="Times New Roman"/>
          <w:b/>
          <w:bCs/>
          <w:color w:val="000000"/>
          <w:sz w:val="32"/>
          <w:lang w:eastAsia="ru-RU"/>
        </w:rPr>
      </w:pPr>
    </w:p>
    <w:p w:rsidR="008805A2" w:rsidRPr="008805A2" w:rsidRDefault="008805A2" w:rsidP="008805A2">
      <w:pPr>
        <w:shd w:val="clear" w:color="auto" w:fill="FFFFFF"/>
        <w:spacing w:after="0" w:line="240" w:lineRule="auto"/>
        <w:jc w:val="both"/>
        <w:rPr>
          <w:rFonts w:ascii="Arial" w:eastAsia="Times New Roman" w:hAnsi="Arial" w:cs="Arial"/>
          <w:color w:val="000000"/>
          <w:lang w:eastAsia="ru-RU"/>
        </w:rPr>
      </w:pPr>
      <w:r w:rsidRPr="008805A2">
        <w:rPr>
          <w:rFonts w:ascii="Times New Roman" w:eastAsia="Times New Roman" w:hAnsi="Times New Roman" w:cs="Times New Roman"/>
          <w:b/>
          <w:bCs/>
          <w:i/>
          <w:iCs/>
          <w:color w:val="000000"/>
          <w:sz w:val="28"/>
          <w:lang w:eastAsia="ru-RU"/>
        </w:rPr>
        <w:t>Самостоятельная изобразительная деятельность </w:t>
      </w:r>
      <w:r w:rsidRPr="008805A2">
        <w:rPr>
          <w:rFonts w:ascii="Times New Roman" w:eastAsia="Times New Roman" w:hAnsi="Times New Roman" w:cs="Times New Roman"/>
          <w:i/>
          <w:iCs/>
          <w:color w:val="000000"/>
          <w:sz w:val="28"/>
          <w:lang w:eastAsia="ru-RU"/>
        </w:rPr>
        <w:t>- </w:t>
      </w:r>
      <w:r w:rsidRPr="008805A2">
        <w:rPr>
          <w:rFonts w:ascii="Times New Roman" w:eastAsia="Times New Roman" w:hAnsi="Times New Roman" w:cs="Times New Roman"/>
          <w:color w:val="000000"/>
          <w:sz w:val="28"/>
          <w:lang w:eastAsia="ru-RU"/>
        </w:rPr>
        <w:t>это такая практика детей, которая возникает по их инициативе, мотивируется их художественными запросами, интересами, их стремлением выразить свои жизненные впечатления, свою потребность в художественных переживаниях, и протекает без видимого руководства взрослого.</w:t>
      </w:r>
    </w:p>
    <w:p w:rsidR="008805A2" w:rsidRPr="008805A2" w:rsidRDefault="008805A2" w:rsidP="008805A2">
      <w:pPr>
        <w:shd w:val="clear" w:color="auto" w:fill="FFFFFF"/>
        <w:spacing w:after="0" w:line="240" w:lineRule="auto"/>
        <w:rPr>
          <w:rFonts w:ascii="Arial" w:eastAsia="Times New Roman" w:hAnsi="Arial" w:cs="Arial"/>
          <w:color w:val="000000"/>
          <w:lang w:eastAsia="ru-RU"/>
        </w:rPr>
      </w:pPr>
      <w:r w:rsidRPr="008805A2">
        <w:rPr>
          <w:rFonts w:ascii="Times New Roman" w:eastAsia="Times New Roman" w:hAnsi="Times New Roman" w:cs="Times New Roman"/>
          <w:b/>
          <w:bCs/>
          <w:color w:val="000000"/>
          <w:sz w:val="28"/>
          <w:lang w:eastAsia="ru-RU"/>
        </w:rPr>
        <w:t>Основные педагогические условия, способствующие развитию самостоятельной изобразительной деятельности, следующие:</w:t>
      </w:r>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целенаправленное обучение на занятиях изобразительной деятельности, рассматривание репродукций картин, беседы;</w:t>
      </w:r>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обогащение детей жизненными впечатлениями, создание зон по изобразительной деятельности в помещениях групп;</w:t>
      </w:r>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тесный контакт воспитателей и родителей в становлении и развитии творческих наклонностей ребенка в детском саду и дома.</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b/>
          <w:bCs/>
          <w:color w:val="000000"/>
          <w:sz w:val="28"/>
          <w:lang w:eastAsia="ru-RU"/>
        </w:rPr>
        <w:t xml:space="preserve">Руководство самостоятельной изобразительной деятельностью детей основано, главным образом, на использовании косвенных методов, </w:t>
      </w:r>
      <w:proofErr w:type="gramStart"/>
      <w:r w:rsidRPr="008805A2">
        <w:rPr>
          <w:rFonts w:ascii="Times New Roman" w:eastAsia="Times New Roman" w:hAnsi="Times New Roman" w:cs="Times New Roman"/>
          <w:b/>
          <w:bCs/>
          <w:color w:val="000000"/>
          <w:sz w:val="28"/>
          <w:lang w:eastAsia="ru-RU"/>
        </w:rPr>
        <w:t>важнейшими</w:t>
      </w:r>
      <w:proofErr w:type="gramEnd"/>
      <w:r w:rsidRPr="008805A2">
        <w:rPr>
          <w:rFonts w:ascii="Times New Roman" w:eastAsia="Times New Roman" w:hAnsi="Times New Roman" w:cs="Times New Roman"/>
          <w:b/>
          <w:bCs/>
          <w:color w:val="000000"/>
          <w:sz w:val="28"/>
          <w:lang w:eastAsia="ru-RU"/>
        </w:rPr>
        <w:t xml:space="preserve"> из которых являются:</w:t>
      </w:r>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proofErr w:type="gramStart"/>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творческие задания, способствующие развитию детских замыслов (например:</w:t>
      </w:r>
      <w:proofErr w:type="gramEnd"/>
      <w:r w:rsidRPr="008805A2">
        <w:rPr>
          <w:rFonts w:ascii="Times New Roman" w:eastAsia="Times New Roman" w:hAnsi="Times New Roman" w:cs="Times New Roman"/>
          <w:color w:val="000000"/>
          <w:sz w:val="28"/>
          <w:lang w:eastAsia="ru-RU"/>
        </w:rPr>
        <w:t xml:space="preserve"> </w:t>
      </w:r>
      <w:proofErr w:type="gramStart"/>
      <w:r w:rsidRPr="008805A2">
        <w:rPr>
          <w:rFonts w:ascii="Times New Roman" w:eastAsia="Times New Roman" w:hAnsi="Times New Roman" w:cs="Times New Roman"/>
          <w:color w:val="000000"/>
          <w:sz w:val="28"/>
          <w:lang w:eastAsia="ru-RU"/>
        </w:rPr>
        <w:t>«Придумай и нарисуй декоративный узор для ткани»);</w:t>
      </w:r>
      <w:proofErr w:type="gramEnd"/>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proofErr w:type="gramStart"/>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поисковые ситуации, побуждающие детей к творчеству и самостоятельным действиям (например:</w:t>
      </w:r>
      <w:proofErr w:type="gramEnd"/>
      <w:r w:rsidRPr="008805A2">
        <w:rPr>
          <w:rFonts w:ascii="Times New Roman" w:eastAsia="Times New Roman" w:hAnsi="Times New Roman" w:cs="Times New Roman"/>
          <w:color w:val="000000"/>
          <w:sz w:val="28"/>
          <w:lang w:eastAsia="ru-RU"/>
        </w:rPr>
        <w:t xml:space="preserve"> </w:t>
      </w:r>
      <w:proofErr w:type="gramStart"/>
      <w:r w:rsidRPr="008805A2">
        <w:rPr>
          <w:rFonts w:ascii="Times New Roman" w:eastAsia="Times New Roman" w:hAnsi="Times New Roman" w:cs="Times New Roman"/>
          <w:color w:val="000000"/>
          <w:sz w:val="28"/>
          <w:lang w:eastAsia="ru-RU"/>
        </w:rPr>
        <w:t>«Подумай, как нарисовать дремучий лес»);</w:t>
      </w:r>
      <w:proofErr w:type="gramEnd"/>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proofErr w:type="gramStart"/>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приемы, направленные на самообучение детей (например:</w:t>
      </w:r>
      <w:proofErr w:type="gramEnd"/>
      <w:r w:rsidRPr="008805A2">
        <w:rPr>
          <w:rFonts w:ascii="Times New Roman" w:eastAsia="Times New Roman" w:hAnsi="Times New Roman" w:cs="Times New Roman"/>
          <w:color w:val="000000"/>
          <w:sz w:val="28"/>
          <w:lang w:eastAsia="ru-RU"/>
        </w:rPr>
        <w:t xml:space="preserve"> </w:t>
      </w:r>
      <w:proofErr w:type="gramStart"/>
      <w:r w:rsidRPr="008805A2">
        <w:rPr>
          <w:rFonts w:ascii="Times New Roman" w:eastAsia="Times New Roman" w:hAnsi="Times New Roman" w:cs="Times New Roman"/>
          <w:color w:val="000000"/>
          <w:sz w:val="28"/>
          <w:lang w:eastAsia="ru-RU"/>
        </w:rPr>
        <w:t>«Научись рисовать котенка, а потом научишь Лену рисовать его» и т. п.);</w:t>
      </w:r>
      <w:proofErr w:type="gramEnd"/>
    </w:p>
    <w:p w:rsidR="008805A2" w:rsidRPr="008805A2" w:rsidRDefault="008805A2" w:rsidP="008805A2">
      <w:pPr>
        <w:shd w:val="clear" w:color="auto" w:fill="FFFFFF"/>
        <w:spacing w:before="20" w:after="20" w:line="240" w:lineRule="auto"/>
        <w:jc w:val="both"/>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w:t>
      </w:r>
      <w:r w:rsidRPr="008805A2">
        <w:rPr>
          <w:rFonts w:ascii="Times New Roman" w:eastAsia="Times New Roman" w:hAnsi="Times New Roman" w:cs="Times New Roman"/>
          <w:color w:val="000000"/>
          <w:sz w:val="28"/>
          <w:lang w:eastAsia="ru-RU"/>
        </w:rPr>
        <w:t>анализ детьми самостоятельной деятельности.</w:t>
      </w:r>
    </w:p>
    <w:p w:rsidR="008805A2" w:rsidRPr="008805A2" w:rsidRDefault="008805A2" w:rsidP="008805A2">
      <w:pPr>
        <w:shd w:val="clear" w:color="auto" w:fill="FFFFFF"/>
        <w:spacing w:after="0" w:line="240" w:lineRule="auto"/>
        <w:ind w:left="358" w:firstLine="710"/>
        <w:jc w:val="both"/>
        <w:rPr>
          <w:rFonts w:ascii="Arial" w:eastAsia="Times New Roman" w:hAnsi="Arial" w:cs="Arial"/>
          <w:color w:val="000000"/>
          <w:lang w:eastAsia="ru-RU"/>
        </w:rPr>
      </w:pPr>
      <w:r w:rsidRPr="008805A2">
        <w:rPr>
          <w:rFonts w:ascii="Times New Roman" w:eastAsia="Times New Roman" w:hAnsi="Times New Roman" w:cs="Times New Roman"/>
          <w:b/>
          <w:bCs/>
          <w:color w:val="000000"/>
          <w:sz w:val="28"/>
          <w:lang w:eastAsia="ru-RU"/>
        </w:rPr>
        <w:lastRenderedPageBreak/>
        <w:t>Основная   задача   воспитателей</w:t>
      </w:r>
      <w:r w:rsidRPr="008805A2">
        <w:rPr>
          <w:rFonts w:ascii="Times New Roman" w:eastAsia="Times New Roman" w:hAnsi="Times New Roman" w:cs="Times New Roman"/>
          <w:color w:val="000000"/>
          <w:sz w:val="28"/>
          <w:lang w:eastAsia="ru-RU"/>
        </w:rPr>
        <w:t>    - содействовать развитию инициативы, выдумки, проявлению художественных наклонностей, интересов, вкусов детей.</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Все материалы, используемые для изобразительной деятельности, вносятся в зону по мере прохождения программы, постоянно обновляются, варьируются.</w:t>
      </w:r>
    </w:p>
    <w:p w:rsidR="008805A2" w:rsidRPr="008805A2" w:rsidRDefault="008805A2" w:rsidP="008805A2">
      <w:pPr>
        <w:shd w:val="clear" w:color="auto" w:fill="FFFFFF"/>
        <w:spacing w:after="0" w:line="240" w:lineRule="auto"/>
        <w:jc w:val="center"/>
        <w:rPr>
          <w:rFonts w:ascii="Arial" w:eastAsia="Times New Roman" w:hAnsi="Arial" w:cs="Arial"/>
          <w:color w:val="000000"/>
          <w:lang w:eastAsia="ru-RU"/>
        </w:rPr>
      </w:pPr>
      <w:r w:rsidRPr="008805A2">
        <w:rPr>
          <w:rFonts w:ascii="Times New Roman" w:eastAsia="Times New Roman" w:hAnsi="Times New Roman" w:cs="Times New Roman"/>
          <w:b/>
          <w:bCs/>
          <w:color w:val="000000"/>
          <w:sz w:val="28"/>
          <w:lang w:eastAsia="ru-RU"/>
        </w:rPr>
        <w:t>Оборудование зоны по изобразительной деятельности.</w:t>
      </w:r>
    </w:p>
    <w:p w:rsidR="008805A2" w:rsidRPr="008805A2" w:rsidRDefault="008805A2" w:rsidP="008805A2">
      <w:pPr>
        <w:shd w:val="clear" w:color="auto" w:fill="FFFFFF"/>
        <w:spacing w:after="0" w:line="240" w:lineRule="auto"/>
        <w:jc w:val="center"/>
        <w:rPr>
          <w:rFonts w:ascii="Arial" w:eastAsia="Times New Roman" w:hAnsi="Arial" w:cs="Arial"/>
          <w:color w:val="000000"/>
          <w:lang w:eastAsia="ru-RU"/>
        </w:rPr>
      </w:pPr>
      <w:r w:rsidRPr="008805A2">
        <w:rPr>
          <w:rFonts w:ascii="Times New Roman" w:eastAsia="Times New Roman" w:hAnsi="Times New Roman" w:cs="Times New Roman"/>
          <w:color w:val="000000"/>
          <w:sz w:val="32"/>
          <w:lang w:eastAsia="ru-RU"/>
        </w:rPr>
        <w:t>Средняя  группа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 Листы бумаги разного размера.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2. Цветные карандаши (12 цветов) - 4-5 коробок.</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3. Пластилин - 3-4 набора.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4. Доски для лепки - 3-5 штук.</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5. Коробка с природным материалом.</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Краски и глина не предлагаются детям, так как работа с ними сложна, требует постоянного контроля со стороны воспитателя.</w:t>
      </w:r>
    </w:p>
    <w:p w:rsidR="008805A2" w:rsidRPr="008805A2" w:rsidRDefault="008805A2" w:rsidP="008805A2">
      <w:pPr>
        <w:shd w:val="clear" w:color="auto" w:fill="FFFFFF"/>
        <w:spacing w:after="0" w:line="240" w:lineRule="auto"/>
        <w:ind w:firstLine="710"/>
        <w:jc w:val="center"/>
        <w:rPr>
          <w:rFonts w:ascii="Arial" w:eastAsia="Times New Roman" w:hAnsi="Arial" w:cs="Arial"/>
          <w:color w:val="000000"/>
          <w:lang w:eastAsia="ru-RU"/>
        </w:rPr>
      </w:pPr>
      <w:r w:rsidRPr="008805A2">
        <w:rPr>
          <w:rFonts w:ascii="Times New Roman" w:eastAsia="Times New Roman" w:hAnsi="Times New Roman" w:cs="Times New Roman"/>
          <w:color w:val="000000"/>
          <w:sz w:val="32"/>
          <w:lang w:eastAsia="ru-RU"/>
        </w:rPr>
        <w:t>Старшая  и  подготовительная  группы</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i/>
          <w:iCs/>
          <w:color w:val="000000"/>
          <w:sz w:val="28"/>
          <w:lang w:eastAsia="ru-RU"/>
        </w:rPr>
        <w:t>Материалы для рисования</w:t>
      </w:r>
      <w:r w:rsidRPr="008805A2">
        <w:rPr>
          <w:rFonts w:ascii="Times New Roman" w:eastAsia="Times New Roman" w:hAnsi="Times New Roman" w:cs="Times New Roman"/>
          <w:b/>
          <w:bCs/>
          <w:i/>
          <w:iCs/>
          <w:color w:val="000000"/>
          <w:sz w:val="28"/>
          <w:lang w:eastAsia="ru-RU"/>
        </w:rPr>
        <w:t>:</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  Мольберт или стол</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2.  Листы бумаги разного цвета, величины и формы.</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3.  Цветные карандаши - 2-3 коробки (24 цвета).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4.  Краски акварельные - 2-3 набора.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5.  Краски гуашь- 1 набор.</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6.  Кисти щетинные - 2-3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7.  Кисти беличьи или пони - № 2, 3, 5, 6, 8 - 5 штук.</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8.  Цветные восковые мелки - 1 набор.</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9.  Сангина - 1 набор.</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10.  Угольный карандаш - 1 коробка.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11.  Пастель - 1 набор.</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12.  Палитры - 3-4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13.  Доска для рисования мелом.</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14.  Салфетки для высушивания кисточек.</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15.  Банки для воды - 2-3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i/>
          <w:iCs/>
          <w:color w:val="000000"/>
          <w:sz w:val="28"/>
          <w:lang w:eastAsia="ru-RU"/>
        </w:rPr>
        <w:t>Материалы для лепки: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 Пластилин - 2-3 набора (12 цветов).</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2. Стеки - 2-3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3. Доски - 2-3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4. Коробка с природным материалом.</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i/>
          <w:iCs/>
          <w:color w:val="000000"/>
          <w:sz w:val="28"/>
          <w:lang w:eastAsia="ru-RU"/>
        </w:rPr>
        <w:t>Материал для аппликации: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1. Ножницы с тупыми концами 4-5 штук.</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2. Клей 1-2 флакона (можно клеящий карандаш).</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3. Глянцевая бумага (нарезанная) 1-2 набора.</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4. Листы цветной бумаги большие и маленькие.</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5. Кисточки для клея 2-3 штуки.</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 xml:space="preserve">6. Салфетки для </w:t>
      </w:r>
      <w:proofErr w:type="spellStart"/>
      <w:r w:rsidRPr="008805A2">
        <w:rPr>
          <w:rFonts w:ascii="Times New Roman" w:eastAsia="Times New Roman" w:hAnsi="Times New Roman" w:cs="Times New Roman"/>
          <w:color w:val="000000"/>
          <w:sz w:val="28"/>
          <w:lang w:eastAsia="ru-RU"/>
        </w:rPr>
        <w:t>придерживания</w:t>
      </w:r>
      <w:proofErr w:type="spellEnd"/>
      <w:r w:rsidRPr="008805A2">
        <w:rPr>
          <w:rFonts w:ascii="Times New Roman" w:eastAsia="Times New Roman" w:hAnsi="Times New Roman" w:cs="Times New Roman"/>
          <w:color w:val="000000"/>
          <w:sz w:val="28"/>
          <w:lang w:eastAsia="ru-RU"/>
        </w:rPr>
        <w:t>.</w:t>
      </w:r>
    </w:p>
    <w:p w:rsidR="008805A2" w:rsidRPr="008805A2" w:rsidRDefault="008805A2" w:rsidP="008805A2">
      <w:pPr>
        <w:shd w:val="clear" w:color="auto" w:fill="FFFFFF"/>
        <w:spacing w:after="0" w:line="240" w:lineRule="auto"/>
        <w:ind w:firstLine="710"/>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lastRenderedPageBreak/>
        <w:t>7. Клеенки для намазывания бумаги клеем.</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В зону по изобразительной деятельности периодически вносят репродукции картин, произведения декоративно-прикладного искусства (наборы художественных открыток, альбомы, изделия из стекла, керамики, дерева и т. д.).</w:t>
      </w:r>
    </w:p>
    <w:p w:rsidR="008805A2" w:rsidRPr="008805A2" w:rsidRDefault="008805A2" w:rsidP="008805A2">
      <w:pPr>
        <w:shd w:val="clear" w:color="auto" w:fill="FFFFFF"/>
        <w:spacing w:after="0" w:line="240" w:lineRule="auto"/>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Организуются просмотры диафильмов, кинофильмов. В зоне определяется место пособиям, с которыми дети будут действовать самостоятельно.</w:t>
      </w:r>
    </w:p>
    <w:p w:rsidR="008805A2" w:rsidRPr="008805A2" w:rsidRDefault="008805A2" w:rsidP="00E11506">
      <w:pPr>
        <w:shd w:val="clear" w:color="auto" w:fill="FFFFFF"/>
        <w:spacing w:after="0" w:line="240" w:lineRule="auto"/>
        <w:rPr>
          <w:rFonts w:ascii="Arial" w:eastAsia="Times New Roman" w:hAnsi="Arial" w:cs="Arial"/>
          <w:color w:val="000000"/>
          <w:lang w:eastAsia="ru-RU"/>
        </w:rPr>
      </w:pPr>
      <w:r w:rsidRPr="008805A2">
        <w:rPr>
          <w:rFonts w:ascii="Times New Roman" w:eastAsia="Times New Roman" w:hAnsi="Times New Roman" w:cs="Times New Roman"/>
          <w:b/>
          <w:bCs/>
          <w:color w:val="000000"/>
          <w:sz w:val="28"/>
          <w:lang w:eastAsia="ru-RU"/>
        </w:rPr>
        <w:t>Самостоятельная изобразительная деятельность детей</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Начальные художественные проявления детей облечены в доступные для них формы выражения - детский рисунок, лепка, первые вырезки и игры с мозаикой. Воспитателю следует учитывать то, что становление самостоятельной изобразительной деятельности происходит в том случае, когда у ребенка накопился запас эстетических впечатлений и практический опыт рисования, лепки, аппликации. Одним из мотивов ее возникновения является желание ребенка нарисовать, слепить или сделать игрушки для определенного лица (в подарок маме, товарищу) или группы лиц (например, для детей младшей группы).</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Хорошо если во время работы ребенок комбинирует несколько видов работ. Например, делая игрушку для елки, он сочетает конструирование с рисованием или аппликацией.</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 xml:space="preserve">Рисунки, лепка, аппликация, выполняемые детьми в свободное время, не обязательно используются в играх. Самостоятельная изобразительная деятельность дошкольников проходит большей частью в помещении. Однако воспитатель должен заботиться о том, чтобы такая деятельность развертывалась и на свежем воздухе. </w:t>
      </w:r>
      <w:proofErr w:type="gramStart"/>
      <w:r w:rsidRPr="008805A2">
        <w:rPr>
          <w:rFonts w:ascii="Times New Roman" w:eastAsia="Times New Roman" w:hAnsi="Times New Roman" w:cs="Times New Roman"/>
          <w:color w:val="000000"/>
          <w:sz w:val="28"/>
          <w:lang w:eastAsia="ru-RU"/>
        </w:rPr>
        <w:t>Это может быть выкладывание узоров из листьев на земле, выкладывание мозаики из керамической плитки, рисование на асфальте цветными мелками, лепка из глины, выкладывание изображений из шишек, камешков на песке (солнышко, животные, люди), изготовление изделий из папье-маше, плетение из соломки, поделки из сучьев и веток растений, зимой - создание поделок из снега с использованием цветного льда для украшения.</w:t>
      </w:r>
      <w:proofErr w:type="gramEnd"/>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Методы педагогического руководства зависят от этапов становления детского творчества.</w:t>
      </w:r>
    </w:p>
    <w:p w:rsidR="008805A2" w:rsidRPr="008805A2" w:rsidRDefault="00E11506" w:rsidP="008805A2">
      <w:pPr>
        <w:shd w:val="clear" w:color="auto" w:fill="FFFFFF"/>
        <w:spacing w:after="0" w:line="240" w:lineRule="auto"/>
        <w:ind w:firstLine="710"/>
        <w:jc w:val="both"/>
        <w:rPr>
          <w:rFonts w:ascii="Arial" w:eastAsia="Times New Roman" w:hAnsi="Arial" w:cs="Arial"/>
          <w:color w:val="000000"/>
          <w:lang w:eastAsia="ru-RU"/>
        </w:rPr>
      </w:pPr>
      <w:r>
        <w:rPr>
          <w:rFonts w:ascii="Times New Roman" w:eastAsia="Times New Roman" w:hAnsi="Times New Roman" w:cs="Times New Roman"/>
          <w:color w:val="000000"/>
          <w:sz w:val="32"/>
          <w:lang w:eastAsia="ru-RU"/>
        </w:rPr>
        <w:t xml:space="preserve">На I </w:t>
      </w:r>
      <w:r w:rsidR="008805A2" w:rsidRPr="008805A2">
        <w:rPr>
          <w:rFonts w:ascii="Times New Roman" w:eastAsia="Times New Roman" w:hAnsi="Times New Roman" w:cs="Times New Roman"/>
          <w:color w:val="000000"/>
          <w:sz w:val="32"/>
          <w:lang w:eastAsia="ru-RU"/>
        </w:rPr>
        <w:t>этапе</w:t>
      </w:r>
      <w:r w:rsidR="008805A2" w:rsidRPr="008805A2">
        <w:rPr>
          <w:rFonts w:ascii="Times New Roman" w:eastAsia="Times New Roman" w:hAnsi="Times New Roman" w:cs="Times New Roman"/>
          <w:color w:val="000000"/>
          <w:sz w:val="28"/>
          <w:lang w:eastAsia="ru-RU"/>
        </w:rPr>
        <w:t xml:space="preserve"> воспитатель учит детей ориентироваться в самостоятельных направлениях. </w:t>
      </w:r>
      <w:proofErr w:type="gramStart"/>
      <w:r w:rsidR="008805A2" w:rsidRPr="008805A2">
        <w:rPr>
          <w:rFonts w:ascii="Times New Roman" w:eastAsia="Times New Roman" w:hAnsi="Times New Roman" w:cs="Times New Roman"/>
          <w:color w:val="000000"/>
          <w:sz w:val="28"/>
          <w:lang w:eastAsia="ru-RU"/>
        </w:rPr>
        <w:t>В этом случае он направляющими вопросами помогает детям понять цель работы и варианты ее исполнения (Что ты задумал?</w:t>
      </w:r>
      <w:proofErr w:type="gramEnd"/>
      <w:r w:rsidR="008805A2" w:rsidRPr="008805A2">
        <w:rPr>
          <w:rFonts w:ascii="Times New Roman" w:eastAsia="Times New Roman" w:hAnsi="Times New Roman" w:cs="Times New Roman"/>
          <w:color w:val="000000"/>
          <w:sz w:val="28"/>
          <w:lang w:eastAsia="ru-RU"/>
        </w:rPr>
        <w:t xml:space="preserve"> Как будешь делать? Что хочешь изменить? </w:t>
      </w:r>
      <w:proofErr w:type="gramStart"/>
      <w:r w:rsidR="008805A2" w:rsidRPr="008805A2">
        <w:rPr>
          <w:rFonts w:ascii="Times New Roman" w:eastAsia="Times New Roman" w:hAnsi="Times New Roman" w:cs="Times New Roman"/>
          <w:color w:val="000000"/>
          <w:sz w:val="28"/>
          <w:lang w:eastAsia="ru-RU"/>
        </w:rPr>
        <w:t>Что нравится?).</w:t>
      </w:r>
      <w:proofErr w:type="gramEnd"/>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32"/>
          <w:lang w:eastAsia="ru-RU"/>
        </w:rPr>
        <w:t>На II этапе</w:t>
      </w:r>
      <w:r w:rsidRPr="008805A2">
        <w:rPr>
          <w:rFonts w:ascii="Times New Roman" w:eastAsia="Times New Roman" w:hAnsi="Times New Roman" w:cs="Times New Roman"/>
          <w:color w:val="000000"/>
          <w:sz w:val="28"/>
          <w:lang w:eastAsia="ru-RU"/>
        </w:rPr>
        <w:t xml:space="preserve"> воспитатель учит детей более полно осмысливать творческий характер деятельности. Методы руководства несколько меняются. Здесь уместна совместная деятельность воспитателя и детей, их «сотворчество». Тему работы предлагает воспитатель или задумывает ее совместно с детьми. Обсуждают нужные изобразительные материалы, которые помогут более полно выразить задуманное. Одновременно обсуждают, что следует изобразить, где разместить, какой цвет использовать </w:t>
      </w:r>
      <w:r w:rsidRPr="008805A2">
        <w:rPr>
          <w:rFonts w:ascii="Times New Roman" w:eastAsia="Times New Roman" w:hAnsi="Times New Roman" w:cs="Times New Roman"/>
          <w:color w:val="000000"/>
          <w:sz w:val="28"/>
          <w:lang w:eastAsia="ru-RU"/>
        </w:rPr>
        <w:lastRenderedPageBreak/>
        <w:t>и т. д. Направляющими вопросами воспитатель помогает детям осмыслить связь замыслов и выразительных средств, последовательность выполнения работы.</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32"/>
          <w:lang w:eastAsia="ru-RU"/>
        </w:rPr>
        <w:t>На III этапе</w:t>
      </w:r>
      <w:r w:rsidRPr="008805A2">
        <w:rPr>
          <w:rFonts w:ascii="Times New Roman" w:eastAsia="Times New Roman" w:hAnsi="Times New Roman" w:cs="Times New Roman"/>
          <w:color w:val="000000"/>
          <w:sz w:val="28"/>
          <w:lang w:eastAsia="ru-RU"/>
        </w:rPr>
        <w:t xml:space="preserve"> дети могут полностью проявить свои умения и навыки. Воспитатель может использовать деятельность для индивидуального подхода к ребенку, которого решили приобщить к художественной деятельности, предложить что-нибудь нарисовать, вылепить для игры (предложить, но не настаивать). Планируя изобразительную деятельность, воспитатель должен учитывать разнообразие видов изобразительной деятельности, которые дети предпочитают вне занятий, по возможности дозировать нагрузку, предупреждая переутомление дошкольников. Он может предложить выполнить не всю работу, а какую-то ее часть, завершить </w:t>
      </w:r>
      <w:proofErr w:type="gramStart"/>
      <w:r w:rsidRPr="008805A2">
        <w:rPr>
          <w:rFonts w:ascii="Times New Roman" w:eastAsia="Times New Roman" w:hAnsi="Times New Roman" w:cs="Times New Roman"/>
          <w:color w:val="000000"/>
          <w:sz w:val="28"/>
          <w:lang w:eastAsia="ru-RU"/>
        </w:rPr>
        <w:t>начатое</w:t>
      </w:r>
      <w:proofErr w:type="gramEnd"/>
      <w:r w:rsidRPr="008805A2">
        <w:rPr>
          <w:rFonts w:ascii="Times New Roman" w:eastAsia="Times New Roman" w:hAnsi="Times New Roman" w:cs="Times New Roman"/>
          <w:color w:val="000000"/>
          <w:sz w:val="28"/>
          <w:lang w:eastAsia="ru-RU"/>
        </w:rPr>
        <w:t xml:space="preserve"> на следующий день. При таком руководстве у детей создается заинтересованность любимым делом, возникает желание его продолжить.</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Время от времени воспитатель предлагает рассмотреть работы, выполненные в свободное время, вместе отобрать удачные, более выразительные и вместе сделать выставку.</w:t>
      </w:r>
    </w:p>
    <w:p w:rsidR="008805A2" w:rsidRPr="008805A2" w:rsidRDefault="008805A2" w:rsidP="008805A2">
      <w:pPr>
        <w:shd w:val="clear" w:color="auto" w:fill="FFFFFF"/>
        <w:spacing w:after="0" w:line="240" w:lineRule="auto"/>
        <w:ind w:firstLine="710"/>
        <w:jc w:val="both"/>
        <w:rPr>
          <w:rFonts w:ascii="Arial" w:eastAsia="Times New Roman" w:hAnsi="Arial" w:cs="Arial"/>
          <w:color w:val="000000"/>
          <w:lang w:eastAsia="ru-RU"/>
        </w:rPr>
      </w:pPr>
      <w:r w:rsidRPr="008805A2">
        <w:rPr>
          <w:rFonts w:ascii="Times New Roman" w:eastAsia="Times New Roman" w:hAnsi="Times New Roman" w:cs="Times New Roman"/>
          <w:color w:val="000000"/>
          <w:sz w:val="28"/>
          <w:lang w:eastAsia="ru-RU"/>
        </w:rPr>
        <w:t>Следовательно, заботясь о становлении самостоятельной изобразительной деятельности детей вне занятий, воспитатель использует самые разнообразные средства и косвенные методы руководства. Выполнение всех педагогических условий организации самостоятельной художественной деятельности детей, правильное использование воспитателем методов руководства, несомненно, окажут положительное влияние на становление художественных интересов и способностей дошкольников.</w:t>
      </w:r>
    </w:p>
    <w:p w:rsidR="008805A2" w:rsidRDefault="008805A2">
      <w:r>
        <w:rPr>
          <w:noProof/>
          <w:lang w:eastAsia="ru-RU"/>
        </w:rPr>
        <w:drawing>
          <wp:inline distT="0" distB="0" distL="0" distR="0">
            <wp:extent cx="5349875" cy="4012406"/>
            <wp:effectExtent l="19050" t="0" r="3175" b="0"/>
            <wp:docPr id="1" name="Рисунок 1" descr="C:\Users\Azerty\Downloads\0c64a6cf12b35eea52b4e59031871439-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zerty\Downloads\0c64a6cf12b35eea52b4e59031871439-800x.jpg"/>
                    <pic:cNvPicPr>
                      <a:picLocks noChangeAspect="1" noChangeArrowheads="1"/>
                    </pic:cNvPicPr>
                  </pic:nvPicPr>
                  <pic:blipFill>
                    <a:blip r:embed="rId5" cstate="print"/>
                    <a:srcRect/>
                    <a:stretch>
                      <a:fillRect/>
                    </a:stretch>
                  </pic:blipFill>
                  <pic:spPr bwMode="auto">
                    <a:xfrm>
                      <a:off x="0" y="0"/>
                      <a:ext cx="5349875" cy="4012406"/>
                    </a:xfrm>
                    <a:prstGeom prst="rect">
                      <a:avLst/>
                    </a:prstGeom>
                    <a:noFill/>
                    <a:ln w="9525">
                      <a:noFill/>
                      <a:miter lim="800000"/>
                      <a:headEnd/>
                      <a:tailEnd/>
                    </a:ln>
                  </pic:spPr>
                </pic:pic>
              </a:graphicData>
            </a:graphic>
          </wp:inline>
        </w:drawing>
      </w:r>
    </w:p>
    <w:p w:rsidR="00E11506" w:rsidRDefault="00E11506">
      <w:r>
        <w:rPr>
          <w:noProof/>
          <w:lang w:eastAsia="ru-RU"/>
        </w:rPr>
        <w:lastRenderedPageBreak/>
        <w:drawing>
          <wp:inline distT="0" distB="0" distL="0" distR="0">
            <wp:extent cx="4876800" cy="3657600"/>
            <wp:effectExtent l="19050" t="0" r="0" b="0"/>
            <wp:docPr id="2" name="Рисунок 2" descr="C:\Users\Azerty\Desktop\.thumbnails\10000176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zerty\Desktop\.thumbnails\1000017621.jpg"/>
                    <pic:cNvPicPr>
                      <a:picLocks noChangeAspect="1" noChangeArrowheads="1"/>
                    </pic:cNvPicPr>
                  </pic:nvPicPr>
                  <pic:blipFill>
                    <a:blip r:embed="rId6"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p w:rsidR="00E11506" w:rsidRDefault="00E11506">
      <w:r>
        <w:rPr>
          <w:noProof/>
          <w:lang w:eastAsia="ru-RU"/>
        </w:rPr>
        <w:drawing>
          <wp:inline distT="0" distB="0" distL="0" distR="0">
            <wp:extent cx="4876800" cy="3657600"/>
            <wp:effectExtent l="19050" t="0" r="0" b="0"/>
            <wp:docPr id="3" name="Рисунок 3" descr="C:\Users\Azerty\Desktop\.thumbnails\1000001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zerty\Desktop\.thumbnails\1000001459.jpg"/>
                    <pic:cNvPicPr>
                      <a:picLocks noChangeAspect="1" noChangeArrowheads="1"/>
                    </pic:cNvPicPr>
                  </pic:nvPicPr>
                  <pic:blipFill>
                    <a:blip r:embed="rId7" cstate="print"/>
                    <a:srcRect/>
                    <a:stretch>
                      <a:fillRect/>
                    </a:stretch>
                  </pic:blipFill>
                  <pic:spPr bwMode="auto">
                    <a:xfrm>
                      <a:off x="0" y="0"/>
                      <a:ext cx="4876800" cy="3657600"/>
                    </a:xfrm>
                    <a:prstGeom prst="rect">
                      <a:avLst/>
                    </a:prstGeom>
                    <a:noFill/>
                    <a:ln w="9525">
                      <a:noFill/>
                      <a:miter lim="800000"/>
                      <a:headEnd/>
                      <a:tailEnd/>
                    </a:ln>
                  </pic:spPr>
                </pic:pic>
              </a:graphicData>
            </a:graphic>
          </wp:inline>
        </w:drawing>
      </w:r>
    </w:p>
    <w:sectPr w:rsidR="00E11506" w:rsidSect="007057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90DA1"/>
    <w:multiLevelType w:val="multilevel"/>
    <w:tmpl w:val="2E363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582CB7"/>
    <w:multiLevelType w:val="multilevel"/>
    <w:tmpl w:val="BE30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7D74636"/>
    <w:multiLevelType w:val="multilevel"/>
    <w:tmpl w:val="7FA42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805A2"/>
    <w:rsid w:val="007057D3"/>
    <w:rsid w:val="008805A2"/>
    <w:rsid w:val="00E115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7D3"/>
  </w:style>
  <w:style w:type="paragraph" w:styleId="2">
    <w:name w:val="heading 2"/>
    <w:basedOn w:val="a"/>
    <w:link w:val="20"/>
    <w:uiPriority w:val="9"/>
    <w:qFormat/>
    <w:rsid w:val="008805A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805A2"/>
    <w:rPr>
      <w:rFonts w:ascii="Times New Roman" w:eastAsia="Times New Roman" w:hAnsi="Times New Roman" w:cs="Times New Roman"/>
      <w:b/>
      <w:bCs/>
      <w:sz w:val="36"/>
      <w:szCs w:val="36"/>
      <w:lang w:eastAsia="ru-RU"/>
    </w:rPr>
  </w:style>
  <w:style w:type="paragraph" w:customStyle="1" w:styleId="headline">
    <w:name w:val="headline"/>
    <w:basedOn w:val="a"/>
    <w:rsid w:val="00880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8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805A2"/>
    <w:rPr>
      <w:b/>
      <w:bCs/>
    </w:rPr>
  </w:style>
  <w:style w:type="character" w:styleId="a5">
    <w:name w:val="Hyperlink"/>
    <w:basedOn w:val="a0"/>
    <w:uiPriority w:val="99"/>
    <w:semiHidden/>
    <w:unhideWhenUsed/>
    <w:rsid w:val="008805A2"/>
    <w:rPr>
      <w:color w:val="0000FF"/>
      <w:u w:val="single"/>
    </w:rPr>
  </w:style>
  <w:style w:type="paragraph" w:customStyle="1" w:styleId="c8">
    <w:name w:val="c8"/>
    <w:basedOn w:val="a"/>
    <w:rsid w:val="0088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805A2"/>
  </w:style>
  <w:style w:type="character" w:customStyle="1" w:styleId="c11">
    <w:name w:val="c11"/>
    <w:basedOn w:val="a0"/>
    <w:rsid w:val="008805A2"/>
  </w:style>
  <w:style w:type="character" w:customStyle="1" w:styleId="c1">
    <w:name w:val="c1"/>
    <w:basedOn w:val="a0"/>
    <w:rsid w:val="008805A2"/>
  </w:style>
  <w:style w:type="paragraph" w:customStyle="1" w:styleId="c0">
    <w:name w:val="c0"/>
    <w:basedOn w:val="a"/>
    <w:rsid w:val="008805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8805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805A2"/>
  </w:style>
  <w:style w:type="character" w:customStyle="1" w:styleId="c5">
    <w:name w:val="c5"/>
    <w:basedOn w:val="a0"/>
    <w:rsid w:val="008805A2"/>
  </w:style>
  <w:style w:type="paragraph" w:styleId="a6">
    <w:name w:val="Balloon Text"/>
    <w:basedOn w:val="a"/>
    <w:link w:val="a7"/>
    <w:uiPriority w:val="99"/>
    <w:semiHidden/>
    <w:unhideWhenUsed/>
    <w:rsid w:val="008805A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805A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6920603">
      <w:bodyDiv w:val="1"/>
      <w:marLeft w:val="0"/>
      <w:marRight w:val="0"/>
      <w:marTop w:val="0"/>
      <w:marBottom w:val="0"/>
      <w:divBdr>
        <w:top w:val="none" w:sz="0" w:space="0" w:color="auto"/>
        <w:left w:val="none" w:sz="0" w:space="0" w:color="auto"/>
        <w:bottom w:val="none" w:sz="0" w:space="0" w:color="auto"/>
        <w:right w:val="none" w:sz="0" w:space="0" w:color="auto"/>
      </w:divBdr>
    </w:div>
    <w:div w:id="14678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1143</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Azerty</dc:creator>
  <cp:lastModifiedBy>Azerty</cp:lastModifiedBy>
  <cp:revision>2</cp:revision>
  <dcterms:created xsi:type="dcterms:W3CDTF">2023-07-17T15:22:00Z</dcterms:created>
  <dcterms:modified xsi:type="dcterms:W3CDTF">2023-07-17T15:39:00Z</dcterms:modified>
</cp:coreProperties>
</file>